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8C7" w:rsidRDefault="006D48C7" w:rsidP="006D48C7">
      <w:pPr>
        <w:spacing w:after="0" w:line="240" w:lineRule="auto"/>
        <w:rPr>
          <w:rFonts w:ascii="Times New Roman" w:eastAsia="Times New Roman" w:hAnsi="Times New Roman" w:cs="Times New Roman"/>
          <w:sz w:val="24"/>
          <w:szCs w:val="24"/>
        </w:rPr>
      </w:pPr>
    </w:p>
    <w:p w:rsidR="006D48C7" w:rsidRDefault="006D48C7" w:rsidP="006D48C7">
      <w:pPr>
        <w:spacing w:after="0" w:line="240" w:lineRule="auto"/>
        <w:rPr>
          <w:rFonts w:ascii="Times New Roman" w:eastAsia="Times New Roman" w:hAnsi="Times New Roman" w:cs="Times New Roman"/>
          <w:sz w:val="24"/>
          <w:szCs w:val="24"/>
        </w:rPr>
      </w:pPr>
    </w:p>
    <w:p w:rsidR="006D48C7" w:rsidRPr="002211A9" w:rsidRDefault="002211A9" w:rsidP="002211A9">
      <w:pPr>
        <w:spacing w:after="0" w:line="240" w:lineRule="auto"/>
        <w:jc w:val="center"/>
        <w:rPr>
          <w:rFonts w:ascii="Arial" w:eastAsia="Times New Roman" w:hAnsi="Arial" w:cs="Arial"/>
          <w:b/>
          <w:sz w:val="24"/>
          <w:szCs w:val="24"/>
        </w:rPr>
      </w:pPr>
      <w:r>
        <w:rPr>
          <w:rFonts w:ascii="Arial" w:eastAsia="Times New Roman" w:hAnsi="Arial" w:cs="Arial"/>
          <w:b/>
          <w:sz w:val="24"/>
          <w:szCs w:val="24"/>
        </w:rPr>
        <w:t>Sintesi delle mo</w:t>
      </w:r>
      <w:r w:rsidR="006D48C7" w:rsidRPr="002211A9">
        <w:rPr>
          <w:rFonts w:ascii="Arial" w:eastAsia="Times New Roman" w:hAnsi="Arial" w:cs="Arial"/>
          <w:b/>
          <w:sz w:val="24"/>
          <w:szCs w:val="24"/>
        </w:rPr>
        <w:t>difiche al Codice di comportamento dipendenti pubblici</w:t>
      </w:r>
    </w:p>
    <w:p w:rsidR="006D48C7" w:rsidRPr="003F0AF7" w:rsidRDefault="006D48C7" w:rsidP="002211A9">
      <w:pPr>
        <w:spacing w:after="0" w:line="240" w:lineRule="auto"/>
        <w:jc w:val="center"/>
        <w:rPr>
          <w:rFonts w:ascii="Arial" w:eastAsia="Times New Roman" w:hAnsi="Arial" w:cs="Arial"/>
          <w:b/>
          <w:sz w:val="24"/>
          <w:szCs w:val="24"/>
          <w:u w:val="single"/>
        </w:rPr>
      </w:pPr>
      <w:r w:rsidRPr="003F0AF7">
        <w:rPr>
          <w:rFonts w:ascii="Arial" w:eastAsia="Times New Roman" w:hAnsi="Arial" w:cs="Arial"/>
          <w:b/>
          <w:sz w:val="24"/>
          <w:szCs w:val="24"/>
          <w:u w:val="single"/>
        </w:rPr>
        <w:t>D.P.R. 13 giugno 2023, n. 81</w:t>
      </w:r>
    </w:p>
    <w:p w:rsidR="006D48C7" w:rsidRPr="006D48C7" w:rsidRDefault="006D48C7" w:rsidP="006D48C7">
      <w:pPr>
        <w:spacing w:after="0" w:line="240" w:lineRule="auto"/>
        <w:jc w:val="both"/>
        <w:rPr>
          <w:rFonts w:ascii="Arial" w:eastAsia="Times New Roman" w:hAnsi="Arial" w:cs="Arial"/>
          <w:sz w:val="24"/>
          <w:szCs w:val="24"/>
        </w:rPr>
      </w:pPr>
    </w:p>
    <w:p w:rsidR="006D48C7" w:rsidRPr="008928F7" w:rsidRDefault="006D48C7" w:rsidP="006D48C7">
      <w:pPr>
        <w:spacing w:after="0"/>
        <w:jc w:val="both"/>
        <w:rPr>
          <w:rFonts w:ascii="Arial" w:eastAsia="Times New Roman" w:hAnsi="Arial" w:cs="Arial"/>
        </w:rPr>
      </w:pPr>
      <w:r w:rsidRPr="008928F7">
        <w:rPr>
          <w:rFonts w:ascii="Arial" w:eastAsia="Times New Roman" w:hAnsi="Arial" w:cs="Arial"/>
        </w:rPr>
        <w:t>Il DPR 13 giugno 2023, n.81</w:t>
      </w:r>
      <w:r w:rsidRPr="008928F7">
        <w:rPr>
          <w:rFonts w:ascii="Arial" w:eastAsia="Times New Roman" w:hAnsi="Arial" w:cs="Arial"/>
          <w:b/>
        </w:rPr>
        <w:t>,</w:t>
      </w:r>
      <w:r w:rsidRPr="008928F7">
        <w:rPr>
          <w:rFonts w:ascii="Arial" w:eastAsia="Times New Roman" w:hAnsi="Arial" w:cs="Arial"/>
        </w:rPr>
        <w:t xml:space="preserve"> pubblicato nella Gazzetta Ufficiale del 29 giugno ed entrato in vigore il 14 luglio 2023 ha modificato il Codice di comportamento dei dipendenti pubblici, D.P.R. 16 aprile 2013, n. 62, attualmente in vigore.</w:t>
      </w:r>
    </w:p>
    <w:p w:rsidR="006D48C7" w:rsidRPr="008928F7" w:rsidRDefault="006D48C7" w:rsidP="006D48C7">
      <w:pPr>
        <w:spacing w:after="0"/>
        <w:jc w:val="both"/>
        <w:rPr>
          <w:rFonts w:ascii="Arial" w:eastAsia="Times New Roman" w:hAnsi="Arial" w:cs="Arial"/>
        </w:rPr>
      </w:pPr>
      <w:r w:rsidRPr="008928F7">
        <w:rPr>
          <w:rFonts w:ascii="Arial" w:eastAsia="Times New Roman" w:hAnsi="Arial" w:cs="Arial"/>
        </w:rPr>
        <w:t xml:space="preserve">In particolare, </w:t>
      </w:r>
      <w:r w:rsidR="002211A9" w:rsidRPr="008928F7">
        <w:rPr>
          <w:rFonts w:ascii="Arial" w:eastAsia="Times New Roman" w:hAnsi="Arial" w:cs="Arial"/>
        </w:rPr>
        <w:t xml:space="preserve">le modifiche hanno riguardato gli </w:t>
      </w:r>
      <w:r w:rsidRPr="008928F7">
        <w:rPr>
          <w:rFonts w:ascii="Arial" w:eastAsia="Times New Roman" w:hAnsi="Arial" w:cs="Arial"/>
        </w:rPr>
        <w:t xml:space="preserve">artt. 11-bis e 11-ter di nuova introduzione, che prevedono le seguenti misure: </w:t>
      </w:r>
    </w:p>
    <w:p w:rsidR="00C605DA" w:rsidRPr="008928F7" w:rsidRDefault="00C605DA" w:rsidP="006D48C7">
      <w:pPr>
        <w:spacing w:after="0"/>
        <w:jc w:val="both"/>
        <w:rPr>
          <w:rFonts w:ascii="Arial" w:eastAsia="Times New Roman" w:hAnsi="Arial" w:cs="Arial"/>
          <w:b/>
        </w:rPr>
      </w:pPr>
    </w:p>
    <w:p w:rsidR="00435623" w:rsidRPr="008928F7" w:rsidRDefault="006D48C7" w:rsidP="006D48C7">
      <w:pPr>
        <w:spacing w:after="0"/>
        <w:jc w:val="both"/>
        <w:rPr>
          <w:rFonts w:ascii="Arial" w:eastAsia="Times New Roman" w:hAnsi="Arial" w:cs="Arial"/>
        </w:rPr>
      </w:pPr>
      <w:r w:rsidRPr="008928F7">
        <w:rPr>
          <w:rFonts w:ascii="Arial" w:eastAsia="Times New Roman" w:hAnsi="Arial" w:cs="Arial"/>
          <w:b/>
        </w:rPr>
        <w:t>Art. 11-bis</w:t>
      </w:r>
      <w:r w:rsidRPr="008928F7">
        <w:rPr>
          <w:rFonts w:ascii="Arial" w:eastAsia="Times New Roman" w:hAnsi="Arial" w:cs="Arial"/>
        </w:rPr>
        <w:t xml:space="preserve"> -Utilizzo delle tecnologie informatiche. </w:t>
      </w:r>
    </w:p>
    <w:p w:rsidR="006D48C7" w:rsidRPr="008928F7" w:rsidRDefault="006D48C7" w:rsidP="006D48C7">
      <w:pPr>
        <w:spacing w:after="0"/>
        <w:jc w:val="both"/>
        <w:rPr>
          <w:rFonts w:ascii="Arial" w:eastAsia="Times New Roman" w:hAnsi="Arial" w:cs="Arial"/>
        </w:rPr>
      </w:pPr>
      <w:r w:rsidRPr="008928F7">
        <w:rPr>
          <w:rFonts w:ascii="Arial" w:eastAsia="Times New Roman" w:hAnsi="Arial" w:cs="Arial"/>
        </w:rPr>
        <w:t xml:space="preserve">L’utilizzo di account istituzionali è consentito per i soli fini connessi all’attività lavorativa o ad essa riconducibili e non può in alcun modo compromettere la sicurezza o la reputazione dell’amministrazione. L’utilizzo di caselle di posta elettroniche personali è di norma evitato per attività o comunicazioni afferenti il servizio, salvi i casi di forza maggiore dovuti a circostanze in cui il dipendente, per qualsiasi ragione, non possa accedere all’account istituzionale Il dipendente è responsabile del contenuto dei messaggi inviati. I dipendenti si uniformano alle modalità di firma dei messaggi di posta elettronica di servizio individuate dall’amministrazione di appartenenza. Ciascun messaggio in uscita deve consentire l’identificazione del dipendente mittente e deve indicare un recapito istituzionale al quale il medesimo è reperibile. Al dipendente è consentito l’utilizzo degli strumenti informatici forniti dall’amministrazione per poter assolvere alle incombenze personali senza doversi allontanare dalla sede di servizio, purché l’attività sia contenuta in tempi ristretti e senza alcun pregiudizio per i compiti istituzionali. È vietato l’invio di messaggi di posta elettronica, all’interno o all’esterno dell’amministrazione, che siano oltraggiosi, discriminatori o che possano essere in qualunque modo fonte di responsabilità dell’amministrazione. </w:t>
      </w:r>
    </w:p>
    <w:p w:rsidR="00C605DA" w:rsidRPr="008928F7" w:rsidRDefault="00C605DA" w:rsidP="006D48C7">
      <w:pPr>
        <w:spacing w:after="0"/>
        <w:jc w:val="both"/>
        <w:rPr>
          <w:rFonts w:ascii="Arial" w:eastAsia="Times New Roman" w:hAnsi="Arial" w:cs="Arial"/>
          <w:b/>
        </w:rPr>
      </w:pPr>
    </w:p>
    <w:p w:rsidR="00435623" w:rsidRPr="008928F7" w:rsidRDefault="006D48C7" w:rsidP="006D48C7">
      <w:pPr>
        <w:spacing w:after="0"/>
        <w:jc w:val="both"/>
        <w:rPr>
          <w:rFonts w:ascii="Arial" w:eastAsia="Times New Roman" w:hAnsi="Arial" w:cs="Arial"/>
        </w:rPr>
      </w:pPr>
      <w:r w:rsidRPr="008928F7">
        <w:rPr>
          <w:rFonts w:ascii="Arial" w:eastAsia="Times New Roman" w:hAnsi="Arial" w:cs="Arial"/>
          <w:b/>
        </w:rPr>
        <w:t>Art. 11-ter</w:t>
      </w:r>
      <w:r w:rsidRPr="008928F7">
        <w:rPr>
          <w:rFonts w:ascii="Arial" w:eastAsia="Times New Roman" w:hAnsi="Arial" w:cs="Arial"/>
        </w:rPr>
        <w:t xml:space="preserve">- Utilizzo dei mezzi di informazione e dei social media. </w:t>
      </w:r>
    </w:p>
    <w:p w:rsidR="006D48C7" w:rsidRPr="008928F7" w:rsidRDefault="006D48C7" w:rsidP="006D48C7">
      <w:pPr>
        <w:spacing w:after="0"/>
        <w:jc w:val="both"/>
        <w:rPr>
          <w:rFonts w:ascii="Arial" w:eastAsia="Times New Roman" w:hAnsi="Arial" w:cs="Arial"/>
        </w:rPr>
      </w:pPr>
      <w:r w:rsidRPr="008928F7">
        <w:rPr>
          <w:rFonts w:ascii="Arial" w:eastAsia="Times New Roman" w:hAnsi="Arial" w:cs="Arial"/>
        </w:rPr>
        <w:t>Nell’utilizzo dei propri account di social media, il dipendente utilizza ogni cautela affinché le proprie opinioni o i propri giudizi su eventi, cose o persone, non siano in alcun modo attribuibili direttamente alla pubblica amministrazione di appartenenza. In ogni caso il dipendente è tenuto ad astenersi da qualsiasi intervento o commento che possa nuocere al prestigio, al decoro o all’immagine dell’amministrazione di appartenenza o della pubblica amministrazione in generale. Le comunicazioni, afferenti direttamente o indirettamente il servizio non si svolgono, di norma, attraverso conversazioni pubbliche mediante l’utilizzo di piattaforme digitali o social media. Sono escluse da tale limitazione le attività o le comunicazioni per le quali l’utilizzo dei social media risponde ad una esigenza di carattere istituzionale I dipendenti non possono divulgare o diffondere per ragioni estranee al loro rapporto di lavoro con l’amministrazione documenti, anche istruttori, e informazioni di cui essi abbiano la disponibilità.</w:t>
      </w:r>
    </w:p>
    <w:p w:rsidR="00C605DA" w:rsidRDefault="00C605DA" w:rsidP="006D48C7">
      <w:pPr>
        <w:spacing w:after="0"/>
        <w:jc w:val="both"/>
        <w:rPr>
          <w:rFonts w:ascii="Arial" w:eastAsia="Times New Roman" w:hAnsi="Arial" w:cs="Arial"/>
          <w:sz w:val="24"/>
          <w:szCs w:val="24"/>
        </w:rPr>
      </w:pPr>
    </w:p>
    <w:p w:rsidR="002C2A10" w:rsidRDefault="002C2A10" w:rsidP="002C2A10">
      <w:pPr>
        <w:pStyle w:val="Intestazione"/>
        <w:tabs>
          <w:tab w:val="clear" w:pos="4819"/>
          <w:tab w:val="clear" w:pos="9638"/>
        </w:tabs>
        <w:jc w:val="right"/>
        <w:rPr>
          <w:rFonts w:ascii="Arial" w:hAnsi="Arial" w:cs="Arial"/>
        </w:rPr>
      </w:pPr>
      <w:r w:rsidRPr="00A319C9">
        <w:rPr>
          <w:rFonts w:ascii="Arial" w:hAnsi="Arial" w:cs="Arial"/>
        </w:rPr>
        <w:t xml:space="preserve">                  </w:t>
      </w:r>
    </w:p>
    <w:p w:rsidR="00D316AE" w:rsidRDefault="00D316AE"/>
    <w:sectPr w:rsidR="00D316AE" w:rsidSect="00277F90">
      <w:headerReference w:type="even" r:id="rId9"/>
      <w:headerReference w:type="default" r:id="rId10"/>
      <w:footerReference w:type="even" r:id="rId11"/>
      <w:footerReference w:type="default" r:id="rId12"/>
      <w:headerReference w:type="first" r:id="rId13"/>
      <w:footerReference w:type="first" r:id="rId14"/>
      <w:pgSz w:w="11906" w:h="16838"/>
      <w:pgMar w:top="1479" w:right="1134" w:bottom="1134" w:left="851" w:header="567" w:footer="192"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C99" w:rsidRDefault="00763C99" w:rsidP="008E5163">
      <w:pPr>
        <w:spacing w:after="0" w:line="240" w:lineRule="auto"/>
      </w:pPr>
      <w:r>
        <w:separator/>
      </w:r>
    </w:p>
  </w:endnote>
  <w:endnote w:type="continuationSeparator" w:id="0">
    <w:p w:rsidR="00763C99" w:rsidRDefault="00763C99" w:rsidP="008E5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163" w:rsidRDefault="008E5163">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163" w:rsidRDefault="00DB08F1">
    <w:pPr>
      <w:pBdr>
        <w:top w:val="nil"/>
        <w:left w:val="nil"/>
        <w:bottom w:val="nil"/>
        <w:right w:val="nil"/>
        <w:between w:val="nil"/>
      </w:pBdr>
      <w:tabs>
        <w:tab w:val="center" w:pos="4819"/>
        <w:tab w:val="right" w:pos="9638"/>
      </w:tabs>
      <w:spacing w:after="0" w:line="240" w:lineRule="auto"/>
      <w:ind w:hanging="284"/>
      <w:rPr>
        <w:b/>
        <w:color w:val="002060"/>
      </w:rPr>
    </w:pPr>
    <w:r>
      <w:rPr>
        <w:b/>
        <w:color w:val="002060"/>
      </w:rPr>
      <w:t xml:space="preserve">Responsabile dell’Istruttoria:  </w:t>
    </w:r>
    <w:r w:rsidR="002E2E84">
      <w:rPr>
        <w:b/>
        <w:color w:val="002060"/>
        <w:sz w:val="16"/>
      </w:rPr>
      <w:t>A.F.</w:t>
    </w:r>
    <w:r>
      <w:rPr>
        <w:b/>
        <w:color w:val="002060"/>
      </w:rPr>
      <w:t>……………………………………………………….</w:t>
    </w:r>
    <w:r>
      <w:rPr>
        <w:noProof/>
      </w:rPr>
      <w:drawing>
        <wp:anchor distT="0" distB="0" distL="114300" distR="114300" simplePos="0" relativeHeight="251658240" behindDoc="0" locked="0" layoutInCell="1" allowOverlap="1">
          <wp:simplePos x="0" y="0"/>
          <wp:positionH relativeFrom="column">
            <wp:posOffset>4349115</wp:posOffset>
          </wp:positionH>
          <wp:positionV relativeFrom="paragraph">
            <wp:posOffset>0</wp:posOffset>
          </wp:positionV>
          <wp:extent cx="2475865" cy="361950"/>
          <wp:effectExtent l="0" t="0" r="0" b="0"/>
          <wp:wrapSquare wrapText="bothSides" distT="0" distB="0" distL="114300" distR="114300"/>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2475865" cy="361950"/>
                  </a:xfrm>
                  <a:prstGeom prst="rect">
                    <a:avLst/>
                  </a:prstGeom>
                  <a:ln/>
                </pic:spPr>
              </pic:pic>
            </a:graphicData>
          </a:graphic>
        </wp:anchor>
      </w:drawing>
    </w:r>
  </w:p>
  <w:p w:rsidR="008E5163" w:rsidRDefault="00DB08F1">
    <w:pPr>
      <w:pBdr>
        <w:top w:val="nil"/>
        <w:left w:val="nil"/>
        <w:bottom w:val="nil"/>
        <w:right w:val="nil"/>
        <w:between w:val="nil"/>
      </w:pBdr>
      <w:tabs>
        <w:tab w:val="center" w:pos="4819"/>
        <w:tab w:val="right" w:pos="9638"/>
      </w:tabs>
      <w:spacing w:after="0" w:line="240" w:lineRule="auto"/>
      <w:ind w:hanging="284"/>
      <w:rPr>
        <w:b/>
        <w:color w:val="002060"/>
        <w:sz w:val="16"/>
        <w:szCs w:val="16"/>
      </w:rPr>
    </w:pPr>
    <w:r>
      <w:rPr>
        <w:b/>
        <w:color w:val="002060"/>
        <w:sz w:val="16"/>
        <w:szCs w:val="16"/>
      </w:rPr>
      <w:t>IPSEOA “SAN FRANCESCO”</w:t>
    </w:r>
  </w:p>
  <w:p w:rsidR="008E5163" w:rsidRDefault="00DB08F1">
    <w:pPr>
      <w:pBdr>
        <w:top w:val="nil"/>
        <w:left w:val="nil"/>
        <w:bottom w:val="nil"/>
        <w:right w:val="nil"/>
        <w:between w:val="nil"/>
      </w:pBdr>
      <w:tabs>
        <w:tab w:val="center" w:pos="4819"/>
        <w:tab w:val="right" w:pos="9638"/>
      </w:tabs>
      <w:spacing w:after="0" w:line="240" w:lineRule="auto"/>
      <w:ind w:right="-568" w:hanging="284"/>
      <w:rPr>
        <w:color w:val="002060"/>
        <w:sz w:val="16"/>
        <w:szCs w:val="16"/>
      </w:rPr>
    </w:pPr>
    <w:r>
      <w:rPr>
        <w:color w:val="002060"/>
        <w:sz w:val="16"/>
        <w:szCs w:val="16"/>
      </w:rPr>
      <w:t>Istituto Professionale Statale per l’ Enogastronomia e l’ Ospitalità Alberghiera</w:t>
    </w:r>
  </w:p>
  <w:p w:rsidR="008E5163" w:rsidRDefault="00DB08F1">
    <w:pPr>
      <w:pBdr>
        <w:top w:val="nil"/>
        <w:left w:val="nil"/>
        <w:bottom w:val="nil"/>
        <w:right w:val="nil"/>
        <w:between w:val="nil"/>
      </w:pBdr>
      <w:tabs>
        <w:tab w:val="center" w:pos="4819"/>
        <w:tab w:val="right" w:pos="9638"/>
      </w:tabs>
      <w:spacing w:after="0" w:line="240" w:lineRule="auto"/>
      <w:ind w:hanging="284"/>
      <w:rPr>
        <w:color w:val="002060"/>
        <w:sz w:val="16"/>
        <w:szCs w:val="16"/>
      </w:rPr>
    </w:pPr>
    <w:r>
      <w:rPr>
        <w:color w:val="002060"/>
        <w:sz w:val="16"/>
        <w:szCs w:val="16"/>
      </w:rPr>
      <w:t>Via Sant’Agata - 87027 PAOLA (CS) - Tel. 0982.610327 - Fax 0982.621852</w:t>
    </w:r>
  </w:p>
  <w:p w:rsidR="008E5163" w:rsidRDefault="00DB08F1">
    <w:pPr>
      <w:pBdr>
        <w:top w:val="nil"/>
        <w:left w:val="nil"/>
        <w:bottom w:val="nil"/>
        <w:right w:val="nil"/>
        <w:between w:val="nil"/>
      </w:pBdr>
      <w:tabs>
        <w:tab w:val="center" w:pos="4819"/>
        <w:tab w:val="right" w:pos="9638"/>
      </w:tabs>
      <w:spacing w:after="0" w:line="240" w:lineRule="auto"/>
      <w:ind w:hanging="284"/>
      <w:rPr>
        <w:color w:val="002060"/>
        <w:sz w:val="16"/>
        <w:szCs w:val="16"/>
      </w:rPr>
    </w:pPr>
    <w:r>
      <w:rPr>
        <w:color w:val="002060"/>
        <w:sz w:val="16"/>
        <w:szCs w:val="16"/>
      </w:rPr>
      <w:t>C.F. 86000530781 - C.M. CSRH07000Q</w:t>
    </w:r>
  </w:p>
  <w:p w:rsidR="008E5163" w:rsidRDefault="00DB08F1">
    <w:pPr>
      <w:pBdr>
        <w:top w:val="nil"/>
        <w:left w:val="nil"/>
        <w:bottom w:val="nil"/>
        <w:right w:val="nil"/>
        <w:between w:val="nil"/>
      </w:pBdr>
      <w:tabs>
        <w:tab w:val="center" w:pos="4819"/>
        <w:tab w:val="right" w:pos="9638"/>
      </w:tabs>
      <w:spacing w:after="0" w:line="240" w:lineRule="auto"/>
      <w:ind w:hanging="284"/>
      <w:rPr>
        <w:color w:val="002060"/>
        <w:sz w:val="16"/>
        <w:szCs w:val="16"/>
      </w:rPr>
    </w:pPr>
    <w:r>
      <w:rPr>
        <w:color w:val="002060"/>
        <w:sz w:val="16"/>
        <w:szCs w:val="16"/>
      </w:rPr>
      <w:t xml:space="preserve">e-mail: csrh07000q@istruzione.it - PEC: </w:t>
    </w:r>
    <w:hyperlink r:id="rId2">
      <w:r>
        <w:rPr>
          <w:color w:val="002060"/>
          <w:sz w:val="16"/>
          <w:szCs w:val="16"/>
        </w:rPr>
        <w:t>csrh07000q@pec.istruzione.it</w:t>
      </w:r>
    </w:hyperlink>
  </w:p>
  <w:p w:rsidR="008E5163" w:rsidRDefault="00DB08F1">
    <w:pPr>
      <w:pBdr>
        <w:top w:val="nil"/>
        <w:left w:val="nil"/>
        <w:bottom w:val="nil"/>
        <w:right w:val="nil"/>
        <w:between w:val="nil"/>
      </w:pBdr>
      <w:tabs>
        <w:tab w:val="center" w:pos="4819"/>
        <w:tab w:val="right" w:pos="9638"/>
      </w:tabs>
      <w:spacing w:after="0" w:line="240" w:lineRule="auto"/>
      <w:ind w:hanging="284"/>
      <w:rPr>
        <w:color w:val="002060"/>
        <w:sz w:val="16"/>
        <w:szCs w:val="16"/>
      </w:rPr>
    </w:pPr>
    <w:r>
      <w:rPr>
        <w:color w:val="002060"/>
        <w:sz w:val="16"/>
        <w:szCs w:val="16"/>
      </w:rPr>
      <w:t>sito web:ipseoapaola.edu.it</w:t>
    </w:r>
  </w:p>
  <w:p w:rsidR="008E5163" w:rsidRDefault="00DB08F1">
    <w:pPr>
      <w:pBdr>
        <w:top w:val="nil"/>
        <w:left w:val="nil"/>
        <w:bottom w:val="nil"/>
        <w:right w:val="nil"/>
        <w:between w:val="nil"/>
      </w:pBdr>
      <w:tabs>
        <w:tab w:val="center" w:pos="4819"/>
        <w:tab w:val="right" w:pos="9638"/>
      </w:tabs>
      <w:spacing w:after="0" w:line="240" w:lineRule="auto"/>
      <w:ind w:hanging="284"/>
      <w:rPr>
        <w:color w:val="002060"/>
        <w:sz w:val="16"/>
        <w:szCs w:val="16"/>
      </w:rPr>
    </w:pPr>
    <w:r>
      <w:rPr>
        <w:color w:val="002060"/>
        <w:sz w:val="16"/>
        <w:szCs w:val="16"/>
      </w:rPr>
      <w:t>Codice Univoco d' Ufficio UF6P2I</w:t>
    </w:r>
  </w:p>
  <w:p w:rsidR="008E5163" w:rsidRDefault="008E5163">
    <w:pPr>
      <w:pBdr>
        <w:top w:val="nil"/>
        <w:left w:val="nil"/>
        <w:bottom w:val="nil"/>
        <w:right w:val="nil"/>
        <w:between w:val="nil"/>
      </w:pBdr>
      <w:tabs>
        <w:tab w:val="center" w:pos="4819"/>
        <w:tab w:val="right" w:pos="9638"/>
      </w:tabs>
      <w:spacing w:after="0" w:line="240" w:lineRule="auto"/>
      <w:rPr>
        <w:color w:val="000000"/>
      </w:rPr>
    </w:pPr>
  </w:p>
  <w:p w:rsidR="008E5163" w:rsidRDefault="008E5163">
    <w:pPr>
      <w:pBdr>
        <w:top w:val="nil"/>
        <w:left w:val="nil"/>
        <w:bottom w:val="nil"/>
        <w:right w:val="nil"/>
        <w:between w:val="nil"/>
      </w:pBdr>
      <w:tabs>
        <w:tab w:val="center" w:pos="4819"/>
        <w:tab w:val="right" w:pos="96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163" w:rsidRPr="001E7F82" w:rsidRDefault="008E5163">
    <w:pPr>
      <w:pBdr>
        <w:top w:val="nil"/>
        <w:left w:val="nil"/>
        <w:bottom w:val="nil"/>
        <w:right w:val="nil"/>
        <w:between w:val="nil"/>
      </w:pBdr>
      <w:tabs>
        <w:tab w:val="center" w:pos="4819"/>
        <w:tab w:val="right" w:pos="9638"/>
      </w:tabs>
      <w:spacing w:after="0" w:line="240" w:lineRule="auto"/>
      <w:ind w:hanging="284"/>
      <w:rPr>
        <w:color w:val="002060"/>
        <w:sz w:val="15"/>
        <w:szCs w:val="15"/>
      </w:rPr>
    </w:pPr>
    <w:bookmarkStart w:id="0" w:name="_GoBack"/>
    <w:bookmarkEnd w:id="0"/>
  </w:p>
  <w:p w:rsidR="008E5163" w:rsidRPr="001E7F82" w:rsidRDefault="008E5163">
    <w:pPr>
      <w:pBdr>
        <w:top w:val="nil"/>
        <w:left w:val="nil"/>
        <w:bottom w:val="nil"/>
        <w:right w:val="nil"/>
        <w:between w:val="nil"/>
      </w:pBdr>
      <w:tabs>
        <w:tab w:val="center" w:pos="4819"/>
        <w:tab w:val="right" w:pos="9638"/>
      </w:tabs>
      <w:spacing w:after="0" w:line="240" w:lineRule="auto"/>
      <w:ind w:hanging="284"/>
      <w:rPr>
        <w:color w:val="00206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C99" w:rsidRDefault="00763C99" w:rsidP="008E5163">
      <w:pPr>
        <w:spacing w:after="0" w:line="240" w:lineRule="auto"/>
      </w:pPr>
      <w:r>
        <w:separator/>
      </w:r>
    </w:p>
  </w:footnote>
  <w:footnote w:type="continuationSeparator" w:id="0">
    <w:p w:rsidR="00763C99" w:rsidRDefault="00763C99" w:rsidP="008E51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163" w:rsidRDefault="008E5163">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163" w:rsidRDefault="008E5163">
    <w:pPr>
      <w:pBdr>
        <w:top w:val="nil"/>
        <w:left w:val="nil"/>
        <w:bottom w:val="nil"/>
        <w:right w:val="nil"/>
        <w:between w:val="nil"/>
      </w:pBdr>
      <w:tabs>
        <w:tab w:val="center" w:pos="4819"/>
        <w:tab w:val="right" w:pos="9638"/>
        <w:tab w:val="right" w:pos="10206"/>
      </w:tabs>
      <w:spacing w:after="0" w:line="240" w:lineRule="auto"/>
      <w:jc w:val="center"/>
      <w:rPr>
        <w:color w:val="000000"/>
      </w:rPr>
    </w:pPr>
  </w:p>
  <w:p w:rsidR="008E5163" w:rsidRDefault="008E5163">
    <w:pPr>
      <w:pBdr>
        <w:top w:val="nil"/>
        <w:left w:val="nil"/>
        <w:bottom w:val="nil"/>
        <w:right w:val="nil"/>
        <w:between w:val="nil"/>
      </w:pBdr>
      <w:tabs>
        <w:tab w:val="center" w:pos="4819"/>
        <w:tab w:val="right" w:pos="9638"/>
        <w:tab w:val="right" w:pos="10206"/>
      </w:tabs>
      <w:spacing w:after="0" w:line="240" w:lineRule="auto"/>
      <w:jc w:val="center"/>
      <w:rPr>
        <w:color w:val="000000"/>
      </w:rPr>
    </w:pPr>
  </w:p>
  <w:p w:rsidR="008E5163" w:rsidRDefault="008E5163">
    <w:pPr>
      <w:pBdr>
        <w:top w:val="nil"/>
        <w:left w:val="nil"/>
        <w:bottom w:val="nil"/>
        <w:right w:val="nil"/>
        <w:between w:val="nil"/>
      </w:pBdr>
      <w:tabs>
        <w:tab w:val="center" w:pos="4819"/>
        <w:tab w:val="right" w:pos="9638"/>
        <w:tab w:val="right" w:pos="10206"/>
      </w:tabs>
      <w:spacing w:after="0" w:line="240" w:lineRule="auto"/>
      <w:jc w:val="center"/>
      <w:rPr>
        <w:color w:val="000000"/>
      </w:rPr>
    </w:pPr>
  </w:p>
  <w:p w:rsidR="008E5163" w:rsidRDefault="008E5163">
    <w:pPr>
      <w:pBdr>
        <w:top w:val="nil"/>
        <w:left w:val="nil"/>
        <w:bottom w:val="nil"/>
        <w:right w:val="nil"/>
        <w:between w:val="nil"/>
      </w:pBdr>
      <w:tabs>
        <w:tab w:val="center" w:pos="4819"/>
        <w:tab w:val="right" w:pos="9638"/>
      </w:tabs>
      <w:spacing w:after="0" w:line="240" w:lineRule="auto"/>
      <w:rPr>
        <w:i/>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6AE" w:rsidRDefault="00D316AE">
    <w:pPr>
      <w:pBdr>
        <w:top w:val="nil"/>
        <w:left w:val="nil"/>
        <w:bottom w:val="nil"/>
        <w:right w:val="nil"/>
        <w:between w:val="nil"/>
      </w:pBdr>
      <w:tabs>
        <w:tab w:val="center" w:pos="4819"/>
        <w:tab w:val="right" w:pos="9638"/>
      </w:tabs>
      <w:spacing w:after="0" w:line="240" w:lineRule="auto"/>
      <w:jc w:val="center"/>
      <w:rPr>
        <w:color w:val="000000"/>
      </w:rPr>
    </w:pPr>
  </w:p>
  <w:p w:rsidR="00D316AE" w:rsidRDefault="00D316AE">
    <w:pPr>
      <w:pBdr>
        <w:top w:val="nil"/>
        <w:left w:val="nil"/>
        <w:bottom w:val="nil"/>
        <w:right w:val="nil"/>
        <w:between w:val="nil"/>
      </w:pBdr>
      <w:tabs>
        <w:tab w:val="center" w:pos="4819"/>
        <w:tab w:val="right" w:pos="9638"/>
      </w:tabs>
      <w:spacing w:after="0" w:line="240" w:lineRule="auto"/>
      <w:jc w:val="center"/>
      <w:rPr>
        <w:color w:val="000000"/>
      </w:rPr>
    </w:pPr>
  </w:p>
  <w:p w:rsidR="008E5163" w:rsidRDefault="008E5163">
    <w:pPr>
      <w:pBdr>
        <w:top w:val="nil"/>
        <w:left w:val="nil"/>
        <w:bottom w:val="nil"/>
        <w:right w:val="nil"/>
        <w:between w:val="nil"/>
      </w:pBdr>
      <w:tabs>
        <w:tab w:val="center" w:pos="4819"/>
        <w:tab w:val="right" w:pos="9638"/>
      </w:tabs>
      <w:spacing w:after="0" w:line="240" w:lineRule="auto"/>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07650"/>
    <w:multiLevelType w:val="hybridMultilevel"/>
    <w:tmpl w:val="E52C6B4C"/>
    <w:lvl w:ilvl="0" w:tplc="2110A2FA">
      <w:start w:val="3"/>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10EB2DB6"/>
    <w:multiLevelType w:val="hybridMultilevel"/>
    <w:tmpl w:val="D2663C50"/>
    <w:lvl w:ilvl="0" w:tplc="C220D0CC">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94C2855"/>
    <w:multiLevelType w:val="hybridMultilevel"/>
    <w:tmpl w:val="8DD461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25C57F2"/>
    <w:multiLevelType w:val="hybridMultilevel"/>
    <w:tmpl w:val="2B8CF7F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66D4B7E"/>
    <w:multiLevelType w:val="hybridMultilevel"/>
    <w:tmpl w:val="F62ED488"/>
    <w:lvl w:ilvl="0" w:tplc="9B848C76">
      <w:start w:val="1"/>
      <w:numFmt w:val="decimal"/>
      <w:lvlText w:val="%1."/>
      <w:lvlJc w:val="left"/>
      <w:pPr>
        <w:ind w:left="132" w:hanging="317"/>
      </w:pPr>
      <w:rPr>
        <w:rFonts w:ascii="Times New Roman" w:hAnsi="Times New Roman" w:cs="Verdana" w:hint="default"/>
        <w:spacing w:val="-2"/>
        <w:w w:val="100"/>
        <w:sz w:val="20"/>
        <w:szCs w:val="22"/>
      </w:rPr>
    </w:lvl>
    <w:lvl w:ilvl="1" w:tplc="448ACF18">
      <w:numFmt w:val="bullet"/>
      <w:lvlText w:val=""/>
      <w:lvlJc w:val="left"/>
      <w:pPr>
        <w:ind w:left="1200" w:hanging="360"/>
      </w:pPr>
      <w:rPr>
        <w:rFonts w:ascii="Symbol" w:eastAsia="Symbol" w:hAnsi="Symbol" w:cs="Symbol" w:hint="default"/>
        <w:w w:val="100"/>
        <w:sz w:val="22"/>
        <w:szCs w:val="22"/>
      </w:rPr>
    </w:lvl>
    <w:lvl w:ilvl="2" w:tplc="8198213C">
      <w:numFmt w:val="bullet"/>
      <w:lvlText w:val="•"/>
      <w:lvlJc w:val="left"/>
      <w:pPr>
        <w:ind w:left="2168" w:hanging="360"/>
      </w:pPr>
    </w:lvl>
    <w:lvl w:ilvl="3" w:tplc="6004DB28">
      <w:numFmt w:val="bullet"/>
      <w:lvlText w:val="•"/>
      <w:lvlJc w:val="left"/>
      <w:pPr>
        <w:ind w:left="3137" w:hanging="360"/>
      </w:pPr>
    </w:lvl>
    <w:lvl w:ilvl="4" w:tplc="1C2E6A90">
      <w:numFmt w:val="bullet"/>
      <w:lvlText w:val="•"/>
      <w:lvlJc w:val="left"/>
      <w:pPr>
        <w:ind w:left="4106" w:hanging="360"/>
      </w:pPr>
    </w:lvl>
    <w:lvl w:ilvl="5" w:tplc="A2F28E72">
      <w:numFmt w:val="bullet"/>
      <w:lvlText w:val="•"/>
      <w:lvlJc w:val="left"/>
      <w:pPr>
        <w:ind w:left="5075" w:hanging="360"/>
      </w:pPr>
    </w:lvl>
    <w:lvl w:ilvl="6" w:tplc="3202FFEA">
      <w:numFmt w:val="bullet"/>
      <w:lvlText w:val="•"/>
      <w:lvlJc w:val="left"/>
      <w:pPr>
        <w:ind w:left="6044" w:hanging="360"/>
      </w:pPr>
    </w:lvl>
    <w:lvl w:ilvl="7" w:tplc="5880A320">
      <w:numFmt w:val="bullet"/>
      <w:lvlText w:val="•"/>
      <w:lvlJc w:val="left"/>
      <w:pPr>
        <w:ind w:left="7013" w:hanging="360"/>
      </w:pPr>
    </w:lvl>
    <w:lvl w:ilvl="8" w:tplc="8C284484">
      <w:numFmt w:val="bullet"/>
      <w:lvlText w:val="•"/>
      <w:lvlJc w:val="left"/>
      <w:pPr>
        <w:ind w:left="7982" w:hanging="360"/>
      </w:pPr>
    </w:lvl>
  </w:abstractNum>
  <w:abstractNum w:abstractNumId="5">
    <w:nsid w:val="2F2A2617"/>
    <w:multiLevelType w:val="hybridMultilevel"/>
    <w:tmpl w:val="D8B8941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nsid w:val="3231477F"/>
    <w:multiLevelType w:val="multilevel"/>
    <w:tmpl w:val="50264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704A82"/>
    <w:multiLevelType w:val="hybridMultilevel"/>
    <w:tmpl w:val="8102C39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nsid w:val="5EDF684D"/>
    <w:multiLevelType w:val="hybridMultilevel"/>
    <w:tmpl w:val="FDF06E32"/>
    <w:lvl w:ilvl="0" w:tplc="4726F8EC">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02C2AE1"/>
    <w:multiLevelType w:val="hybridMultilevel"/>
    <w:tmpl w:val="761690E6"/>
    <w:lvl w:ilvl="0" w:tplc="448ACF18">
      <w:numFmt w:val="bullet"/>
      <w:lvlText w:val=""/>
      <w:lvlJc w:val="left"/>
      <w:pPr>
        <w:ind w:left="1384" w:hanging="360"/>
      </w:pPr>
      <w:rPr>
        <w:rFonts w:ascii="Symbol" w:eastAsia="Symbol" w:hAnsi="Symbol" w:cs="Symbol" w:hint="default"/>
        <w:w w:val="100"/>
        <w:sz w:val="22"/>
        <w:szCs w:val="22"/>
      </w:rPr>
    </w:lvl>
    <w:lvl w:ilvl="1" w:tplc="04100003" w:tentative="1">
      <w:start w:val="1"/>
      <w:numFmt w:val="bullet"/>
      <w:lvlText w:val="o"/>
      <w:lvlJc w:val="left"/>
      <w:pPr>
        <w:ind w:left="2104" w:hanging="360"/>
      </w:pPr>
      <w:rPr>
        <w:rFonts w:ascii="Courier New" w:hAnsi="Courier New" w:cs="Courier New" w:hint="default"/>
      </w:rPr>
    </w:lvl>
    <w:lvl w:ilvl="2" w:tplc="04100005" w:tentative="1">
      <w:start w:val="1"/>
      <w:numFmt w:val="bullet"/>
      <w:lvlText w:val=""/>
      <w:lvlJc w:val="left"/>
      <w:pPr>
        <w:ind w:left="2824" w:hanging="360"/>
      </w:pPr>
      <w:rPr>
        <w:rFonts w:ascii="Wingdings" w:hAnsi="Wingdings" w:hint="default"/>
      </w:rPr>
    </w:lvl>
    <w:lvl w:ilvl="3" w:tplc="04100001" w:tentative="1">
      <w:start w:val="1"/>
      <w:numFmt w:val="bullet"/>
      <w:lvlText w:val=""/>
      <w:lvlJc w:val="left"/>
      <w:pPr>
        <w:ind w:left="3544" w:hanging="360"/>
      </w:pPr>
      <w:rPr>
        <w:rFonts w:ascii="Symbol" w:hAnsi="Symbol" w:hint="default"/>
      </w:rPr>
    </w:lvl>
    <w:lvl w:ilvl="4" w:tplc="04100003" w:tentative="1">
      <w:start w:val="1"/>
      <w:numFmt w:val="bullet"/>
      <w:lvlText w:val="o"/>
      <w:lvlJc w:val="left"/>
      <w:pPr>
        <w:ind w:left="4264" w:hanging="360"/>
      </w:pPr>
      <w:rPr>
        <w:rFonts w:ascii="Courier New" w:hAnsi="Courier New" w:cs="Courier New" w:hint="default"/>
      </w:rPr>
    </w:lvl>
    <w:lvl w:ilvl="5" w:tplc="04100005" w:tentative="1">
      <w:start w:val="1"/>
      <w:numFmt w:val="bullet"/>
      <w:lvlText w:val=""/>
      <w:lvlJc w:val="left"/>
      <w:pPr>
        <w:ind w:left="4984" w:hanging="360"/>
      </w:pPr>
      <w:rPr>
        <w:rFonts w:ascii="Wingdings" w:hAnsi="Wingdings" w:hint="default"/>
      </w:rPr>
    </w:lvl>
    <w:lvl w:ilvl="6" w:tplc="04100001" w:tentative="1">
      <w:start w:val="1"/>
      <w:numFmt w:val="bullet"/>
      <w:lvlText w:val=""/>
      <w:lvlJc w:val="left"/>
      <w:pPr>
        <w:ind w:left="5704" w:hanging="360"/>
      </w:pPr>
      <w:rPr>
        <w:rFonts w:ascii="Symbol" w:hAnsi="Symbol" w:hint="default"/>
      </w:rPr>
    </w:lvl>
    <w:lvl w:ilvl="7" w:tplc="04100003" w:tentative="1">
      <w:start w:val="1"/>
      <w:numFmt w:val="bullet"/>
      <w:lvlText w:val="o"/>
      <w:lvlJc w:val="left"/>
      <w:pPr>
        <w:ind w:left="6424" w:hanging="360"/>
      </w:pPr>
      <w:rPr>
        <w:rFonts w:ascii="Courier New" w:hAnsi="Courier New" w:cs="Courier New" w:hint="default"/>
      </w:rPr>
    </w:lvl>
    <w:lvl w:ilvl="8" w:tplc="04100005" w:tentative="1">
      <w:start w:val="1"/>
      <w:numFmt w:val="bullet"/>
      <w:lvlText w:val=""/>
      <w:lvlJc w:val="left"/>
      <w:pPr>
        <w:ind w:left="7144" w:hanging="360"/>
      </w:pPr>
      <w:rPr>
        <w:rFonts w:ascii="Wingdings" w:hAnsi="Wingdings" w:hint="default"/>
      </w:rPr>
    </w:lvl>
  </w:abstractNum>
  <w:abstractNum w:abstractNumId="10">
    <w:nsid w:val="70E1278D"/>
    <w:multiLevelType w:val="hybridMultilevel"/>
    <w:tmpl w:val="5D2E05CC"/>
    <w:lvl w:ilvl="0" w:tplc="D3DE6F68">
      <w:start w:val="150"/>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7"/>
  </w:num>
  <w:num w:numId="4">
    <w:abstractNumId w:val="10"/>
  </w:num>
  <w:num w:numId="5">
    <w:abstractNumId w:val="1"/>
  </w:num>
  <w:num w:numId="6">
    <w:abstractNumId w:val="4"/>
  </w:num>
  <w:num w:numId="7">
    <w:abstractNumId w:val="2"/>
  </w:num>
  <w:num w:numId="8">
    <w:abstractNumId w:val="9"/>
  </w:num>
  <w:num w:numId="9">
    <w:abstractNumId w:val="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163"/>
    <w:rsid w:val="00074DA4"/>
    <w:rsid w:val="000A09DB"/>
    <w:rsid w:val="000A5F9A"/>
    <w:rsid w:val="001100C3"/>
    <w:rsid w:val="00143C67"/>
    <w:rsid w:val="001573E1"/>
    <w:rsid w:val="00163B14"/>
    <w:rsid w:val="0019314A"/>
    <w:rsid w:val="001E7F82"/>
    <w:rsid w:val="00207AEF"/>
    <w:rsid w:val="002211A9"/>
    <w:rsid w:val="00276B0F"/>
    <w:rsid w:val="00277F90"/>
    <w:rsid w:val="00287942"/>
    <w:rsid w:val="002A0E80"/>
    <w:rsid w:val="002B7C19"/>
    <w:rsid w:val="002C2A10"/>
    <w:rsid w:val="002D511E"/>
    <w:rsid w:val="002E2E84"/>
    <w:rsid w:val="002E7933"/>
    <w:rsid w:val="00313DE6"/>
    <w:rsid w:val="00315054"/>
    <w:rsid w:val="00370B84"/>
    <w:rsid w:val="00372DDC"/>
    <w:rsid w:val="003843D6"/>
    <w:rsid w:val="003F0AF7"/>
    <w:rsid w:val="003F42A9"/>
    <w:rsid w:val="00435623"/>
    <w:rsid w:val="0046125F"/>
    <w:rsid w:val="004B2C82"/>
    <w:rsid w:val="004B47AA"/>
    <w:rsid w:val="004C051C"/>
    <w:rsid w:val="005133B4"/>
    <w:rsid w:val="00514F0B"/>
    <w:rsid w:val="00542892"/>
    <w:rsid w:val="00557054"/>
    <w:rsid w:val="005B0C53"/>
    <w:rsid w:val="005B501C"/>
    <w:rsid w:val="005D1AFB"/>
    <w:rsid w:val="005D3B69"/>
    <w:rsid w:val="00601963"/>
    <w:rsid w:val="0063359F"/>
    <w:rsid w:val="00652BBC"/>
    <w:rsid w:val="006D48C7"/>
    <w:rsid w:val="006F3038"/>
    <w:rsid w:val="0073724E"/>
    <w:rsid w:val="00763C99"/>
    <w:rsid w:val="00784DDC"/>
    <w:rsid w:val="00786501"/>
    <w:rsid w:val="00797B40"/>
    <w:rsid w:val="007B605C"/>
    <w:rsid w:val="007B7A52"/>
    <w:rsid w:val="007D5857"/>
    <w:rsid w:val="00802234"/>
    <w:rsid w:val="00834C3F"/>
    <w:rsid w:val="0086468B"/>
    <w:rsid w:val="0087202B"/>
    <w:rsid w:val="00873963"/>
    <w:rsid w:val="00877DA6"/>
    <w:rsid w:val="008928F7"/>
    <w:rsid w:val="008C73F3"/>
    <w:rsid w:val="008E5163"/>
    <w:rsid w:val="008F198E"/>
    <w:rsid w:val="00902F7A"/>
    <w:rsid w:val="009309FF"/>
    <w:rsid w:val="00941A6B"/>
    <w:rsid w:val="00985A2A"/>
    <w:rsid w:val="009B1846"/>
    <w:rsid w:val="009C4F78"/>
    <w:rsid w:val="009E6298"/>
    <w:rsid w:val="009F14D9"/>
    <w:rsid w:val="009F229D"/>
    <w:rsid w:val="00A00988"/>
    <w:rsid w:val="00A015B2"/>
    <w:rsid w:val="00A019BA"/>
    <w:rsid w:val="00A0219F"/>
    <w:rsid w:val="00A24D2D"/>
    <w:rsid w:val="00A44C58"/>
    <w:rsid w:val="00AD2BE1"/>
    <w:rsid w:val="00AE4F68"/>
    <w:rsid w:val="00AF28E2"/>
    <w:rsid w:val="00B26104"/>
    <w:rsid w:val="00B54D3E"/>
    <w:rsid w:val="00B63E52"/>
    <w:rsid w:val="00B66282"/>
    <w:rsid w:val="00B82383"/>
    <w:rsid w:val="00C223B3"/>
    <w:rsid w:val="00C605DA"/>
    <w:rsid w:val="00C97E8F"/>
    <w:rsid w:val="00CA5E9B"/>
    <w:rsid w:val="00CD2AC9"/>
    <w:rsid w:val="00CF2001"/>
    <w:rsid w:val="00CF27CD"/>
    <w:rsid w:val="00CF5D1D"/>
    <w:rsid w:val="00D316AE"/>
    <w:rsid w:val="00D43EB3"/>
    <w:rsid w:val="00D6105E"/>
    <w:rsid w:val="00DB08F1"/>
    <w:rsid w:val="00DE1196"/>
    <w:rsid w:val="00DE51E7"/>
    <w:rsid w:val="00DE62DA"/>
    <w:rsid w:val="00E45534"/>
    <w:rsid w:val="00E904E9"/>
    <w:rsid w:val="00EE4CBB"/>
    <w:rsid w:val="00F74CC6"/>
    <w:rsid w:val="00F91D90"/>
    <w:rsid w:val="00FA58A6"/>
    <w:rsid w:val="00FC4B2E"/>
    <w:rsid w:val="00FD5CBA"/>
    <w:rsid w:val="00FE1F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4679"/>
  </w:style>
  <w:style w:type="paragraph" w:styleId="Titolo1">
    <w:name w:val="heading 1"/>
    <w:basedOn w:val="Normale1"/>
    <w:next w:val="Normale1"/>
    <w:rsid w:val="008E5163"/>
    <w:pPr>
      <w:keepNext/>
      <w:keepLines/>
      <w:spacing w:before="480" w:after="120"/>
      <w:outlineLvl w:val="0"/>
    </w:pPr>
    <w:rPr>
      <w:b/>
      <w:sz w:val="48"/>
      <w:szCs w:val="48"/>
    </w:rPr>
  </w:style>
  <w:style w:type="paragraph" w:styleId="Titolo2">
    <w:name w:val="heading 2"/>
    <w:basedOn w:val="Normale1"/>
    <w:next w:val="Normale1"/>
    <w:rsid w:val="008E5163"/>
    <w:pPr>
      <w:keepNext/>
      <w:keepLines/>
      <w:spacing w:before="360" w:after="80"/>
      <w:outlineLvl w:val="1"/>
    </w:pPr>
    <w:rPr>
      <w:b/>
      <w:sz w:val="36"/>
      <w:szCs w:val="36"/>
    </w:rPr>
  </w:style>
  <w:style w:type="paragraph" w:styleId="Titolo3">
    <w:name w:val="heading 3"/>
    <w:basedOn w:val="Normale1"/>
    <w:next w:val="Normale1"/>
    <w:rsid w:val="008E5163"/>
    <w:pPr>
      <w:keepNext/>
      <w:keepLines/>
      <w:spacing w:before="280" w:after="80"/>
      <w:outlineLvl w:val="2"/>
    </w:pPr>
    <w:rPr>
      <w:b/>
      <w:sz w:val="28"/>
      <w:szCs w:val="28"/>
    </w:rPr>
  </w:style>
  <w:style w:type="paragraph" w:styleId="Titolo4">
    <w:name w:val="heading 4"/>
    <w:basedOn w:val="Normale1"/>
    <w:next w:val="Normale1"/>
    <w:rsid w:val="008E5163"/>
    <w:pPr>
      <w:keepNext/>
      <w:keepLines/>
      <w:spacing w:before="240" w:after="40"/>
      <w:outlineLvl w:val="3"/>
    </w:pPr>
    <w:rPr>
      <w:b/>
      <w:sz w:val="24"/>
      <w:szCs w:val="24"/>
    </w:rPr>
  </w:style>
  <w:style w:type="paragraph" w:styleId="Titolo5">
    <w:name w:val="heading 5"/>
    <w:basedOn w:val="Normale1"/>
    <w:next w:val="Normale1"/>
    <w:rsid w:val="008E5163"/>
    <w:pPr>
      <w:keepNext/>
      <w:keepLines/>
      <w:spacing w:before="220" w:after="40"/>
      <w:outlineLvl w:val="4"/>
    </w:pPr>
    <w:rPr>
      <w:b/>
    </w:rPr>
  </w:style>
  <w:style w:type="paragraph" w:styleId="Titolo6">
    <w:name w:val="heading 6"/>
    <w:basedOn w:val="Normale1"/>
    <w:next w:val="Normale1"/>
    <w:rsid w:val="008E5163"/>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8E5163"/>
  </w:style>
  <w:style w:type="table" w:customStyle="1" w:styleId="TableNormal">
    <w:name w:val="Table Normal"/>
    <w:rsid w:val="008E5163"/>
    <w:tblPr>
      <w:tblCellMar>
        <w:top w:w="0" w:type="dxa"/>
        <w:left w:w="0" w:type="dxa"/>
        <w:bottom w:w="0" w:type="dxa"/>
        <w:right w:w="0" w:type="dxa"/>
      </w:tblCellMar>
    </w:tblPr>
  </w:style>
  <w:style w:type="paragraph" w:styleId="Titolo">
    <w:name w:val="Title"/>
    <w:basedOn w:val="Normale1"/>
    <w:next w:val="Normale1"/>
    <w:rsid w:val="008E5163"/>
    <w:pPr>
      <w:keepNext/>
      <w:keepLines/>
      <w:spacing w:before="480" w:after="120"/>
    </w:pPr>
    <w:rPr>
      <w:b/>
      <w:sz w:val="72"/>
      <w:szCs w:val="72"/>
    </w:rPr>
  </w:style>
  <w:style w:type="paragraph" w:styleId="Intestazione">
    <w:name w:val="header"/>
    <w:basedOn w:val="Normale"/>
    <w:link w:val="IntestazioneCarattere"/>
    <w:unhideWhenUsed/>
    <w:rsid w:val="007B512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7B5127"/>
  </w:style>
  <w:style w:type="paragraph" w:styleId="Pidipagina">
    <w:name w:val="footer"/>
    <w:basedOn w:val="Normale"/>
    <w:link w:val="PidipaginaCarattere"/>
    <w:uiPriority w:val="99"/>
    <w:unhideWhenUsed/>
    <w:rsid w:val="007B512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B5127"/>
  </w:style>
  <w:style w:type="paragraph" w:styleId="Testofumetto">
    <w:name w:val="Balloon Text"/>
    <w:basedOn w:val="Normale"/>
    <w:link w:val="TestofumettoCarattere"/>
    <w:uiPriority w:val="99"/>
    <w:semiHidden/>
    <w:unhideWhenUsed/>
    <w:rsid w:val="007B512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5127"/>
    <w:rPr>
      <w:rFonts w:ascii="Tahoma" w:hAnsi="Tahoma" w:cs="Tahoma"/>
      <w:sz w:val="16"/>
      <w:szCs w:val="16"/>
    </w:rPr>
  </w:style>
  <w:style w:type="character" w:styleId="Collegamentoipertestuale">
    <w:name w:val="Hyperlink"/>
    <w:basedOn w:val="Carpredefinitoparagrafo"/>
    <w:uiPriority w:val="99"/>
    <w:unhideWhenUsed/>
    <w:rsid w:val="00911754"/>
    <w:rPr>
      <w:color w:val="0000FF" w:themeColor="hyperlink"/>
      <w:u w:val="single"/>
    </w:rPr>
  </w:style>
  <w:style w:type="table" w:styleId="Grigliatabella">
    <w:name w:val="Table Grid"/>
    <w:basedOn w:val="Tabellanormale"/>
    <w:unhideWhenUsed/>
    <w:rsid w:val="00357A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ttotitolo">
    <w:name w:val="Subtitle"/>
    <w:basedOn w:val="Normale1"/>
    <w:next w:val="Normale1"/>
    <w:rsid w:val="008E5163"/>
    <w:pPr>
      <w:keepNext/>
      <w:keepLines/>
      <w:spacing w:before="360" w:after="80"/>
    </w:pPr>
    <w:rPr>
      <w:rFonts w:ascii="Georgia" w:eastAsia="Georgia" w:hAnsi="Georgia" w:cs="Georgia"/>
      <w:i/>
      <w:color w:val="666666"/>
      <w:sz w:val="48"/>
      <w:szCs w:val="48"/>
    </w:rPr>
  </w:style>
  <w:style w:type="table" w:customStyle="1" w:styleId="a">
    <w:basedOn w:val="TableNormal"/>
    <w:rsid w:val="008E5163"/>
    <w:pPr>
      <w:spacing w:after="0" w:line="240" w:lineRule="auto"/>
    </w:pPr>
    <w:tblPr>
      <w:tblStyleRowBandSize w:val="1"/>
      <w:tblStyleColBandSize w:val="1"/>
      <w:tblCellMar>
        <w:top w:w="0" w:type="dxa"/>
        <w:left w:w="108" w:type="dxa"/>
        <w:bottom w:w="0" w:type="dxa"/>
        <w:right w:w="108" w:type="dxa"/>
      </w:tblCellMar>
    </w:tblPr>
  </w:style>
  <w:style w:type="paragraph" w:styleId="Nessunaspaziatura">
    <w:name w:val="No Spacing"/>
    <w:uiPriority w:val="1"/>
    <w:qFormat/>
    <w:rsid w:val="00AF28E2"/>
    <w:pPr>
      <w:spacing w:after="0" w:line="240" w:lineRule="auto"/>
    </w:pPr>
  </w:style>
  <w:style w:type="paragraph" w:styleId="NormaleWeb">
    <w:name w:val="Normal (Web)"/>
    <w:basedOn w:val="Normale"/>
    <w:uiPriority w:val="99"/>
    <w:unhideWhenUsed/>
    <w:rsid w:val="00DE51E7"/>
    <w:pPr>
      <w:spacing w:before="100" w:beforeAutospacing="1" w:after="100" w:afterAutospacing="1"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5133B4"/>
    <w:pPr>
      <w:spacing w:after="0" w:line="240" w:lineRule="auto"/>
      <w:ind w:left="720"/>
      <w:contextualSpacing/>
    </w:pPr>
    <w:rPr>
      <w:rFonts w:asciiTheme="minorHAnsi" w:eastAsiaTheme="minorHAnsi" w:hAnsiTheme="minorHAnsi" w:cstheme="minorBidi"/>
      <w:sz w:val="24"/>
      <w:szCs w:val="24"/>
      <w:lang w:eastAsia="en-US"/>
    </w:rPr>
  </w:style>
  <w:style w:type="character" w:styleId="Enfasigrassetto">
    <w:name w:val="Strong"/>
    <w:qFormat/>
    <w:rsid w:val="002E2E8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4679"/>
  </w:style>
  <w:style w:type="paragraph" w:styleId="Titolo1">
    <w:name w:val="heading 1"/>
    <w:basedOn w:val="Normale1"/>
    <w:next w:val="Normale1"/>
    <w:rsid w:val="008E5163"/>
    <w:pPr>
      <w:keepNext/>
      <w:keepLines/>
      <w:spacing w:before="480" w:after="120"/>
      <w:outlineLvl w:val="0"/>
    </w:pPr>
    <w:rPr>
      <w:b/>
      <w:sz w:val="48"/>
      <w:szCs w:val="48"/>
    </w:rPr>
  </w:style>
  <w:style w:type="paragraph" w:styleId="Titolo2">
    <w:name w:val="heading 2"/>
    <w:basedOn w:val="Normale1"/>
    <w:next w:val="Normale1"/>
    <w:rsid w:val="008E5163"/>
    <w:pPr>
      <w:keepNext/>
      <w:keepLines/>
      <w:spacing w:before="360" w:after="80"/>
      <w:outlineLvl w:val="1"/>
    </w:pPr>
    <w:rPr>
      <w:b/>
      <w:sz w:val="36"/>
      <w:szCs w:val="36"/>
    </w:rPr>
  </w:style>
  <w:style w:type="paragraph" w:styleId="Titolo3">
    <w:name w:val="heading 3"/>
    <w:basedOn w:val="Normale1"/>
    <w:next w:val="Normale1"/>
    <w:rsid w:val="008E5163"/>
    <w:pPr>
      <w:keepNext/>
      <w:keepLines/>
      <w:spacing w:before="280" w:after="80"/>
      <w:outlineLvl w:val="2"/>
    </w:pPr>
    <w:rPr>
      <w:b/>
      <w:sz w:val="28"/>
      <w:szCs w:val="28"/>
    </w:rPr>
  </w:style>
  <w:style w:type="paragraph" w:styleId="Titolo4">
    <w:name w:val="heading 4"/>
    <w:basedOn w:val="Normale1"/>
    <w:next w:val="Normale1"/>
    <w:rsid w:val="008E5163"/>
    <w:pPr>
      <w:keepNext/>
      <w:keepLines/>
      <w:spacing w:before="240" w:after="40"/>
      <w:outlineLvl w:val="3"/>
    </w:pPr>
    <w:rPr>
      <w:b/>
      <w:sz w:val="24"/>
      <w:szCs w:val="24"/>
    </w:rPr>
  </w:style>
  <w:style w:type="paragraph" w:styleId="Titolo5">
    <w:name w:val="heading 5"/>
    <w:basedOn w:val="Normale1"/>
    <w:next w:val="Normale1"/>
    <w:rsid w:val="008E5163"/>
    <w:pPr>
      <w:keepNext/>
      <w:keepLines/>
      <w:spacing w:before="220" w:after="40"/>
      <w:outlineLvl w:val="4"/>
    </w:pPr>
    <w:rPr>
      <w:b/>
    </w:rPr>
  </w:style>
  <w:style w:type="paragraph" w:styleId="Titolo6">
    <w:name w:val="heading 6"/>
    <w:basedOn w:val="Normale1"/>
    <w:next w:val="Normale1"/>
    <w:rsid w:val="008E5163"/>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8E5163"/>
  </w:style>
  <w:style w:type="table" w:customStyle="1" w:styleId="TableNormal">
    <w:name w:val="Table Normal"/>
    <w:rsid w:val="008E5163"/>
    <w:tblPr>
      <w:tblCellMar>
        <w:top w:w="0" w:type="dxa"/>
        <w:left w:w="0" w:type="dxa"/>
        <w:bottom w:w="0" w:type="dxa"/>
        <w:right w:w="0" w:type="dxa"/>
      </w:tblCellMar>
    </w:tblPr>
  </w:style>
  <w:style w:type="paragraph" w:styleId="Titolo">
    <w:name w:val="Title"/>
    <w:basedOn w:val="Normale1"/>
    <w:next w:val="Normale1"/>
    <w:rsid w:val="008E5163"/>
    <w:pPr>
      <w:keepNext/>
      <w:keepLines/>
      <w:spacing w:before="480" w:after="120"/>
    </w:pPr>
    <w:rPr>
      <w:b/>
      <w:sz w:val="72"/>
      <w:szCs w:val="72"/>
    </w:rPr>
  </w:style>
  <w:style w:type="paragraph" w:styleId="Intestazione">
    <w:name w:val="header"/>
    <w:basedOn w:val="Normale"/>
    <w:link w:val="IntestazioneCarattere"/>
    <w:unhideWhenUsed/>
    <w:rsid w:val="007B512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7B5127"/>
  </w:style>
  <w:style w:type="paragraph" w:styleId="Pidipagina">
    <w:name w:val="footer"/>
    <w:basedOn w:val="Normale"/>
    <w:link w:val="PidipaginaCarattere"/>
    <w:uiPriority w:val="99"/>
    <w:unhideWhenUsed/>
    <w:rsid w:val="007B512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B5127"/>
  </w:style>
  <w:style w:type="paragraph" w:styleId="Testofumetto">
    <w:name w:val="Balloon Text"/>
    <w:basedOn w:val="Normale"/>
    <w:link w:val="TestofumettoCarattere"/>
    <w:uiPriority w:val="99"/>
    <w:semiHidden/>
    <w:unhideWhenUsed/>
    <w:rsid w:val="007B512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5127"/>
    <w:rPr>
      <w:rFonts w:ascii="Tahoma" w:hAnsi="Tahoma" w:cs="Tahoma"/>
      <w:sz w:val="16"/>
      <w:szCs w:val="16"/>
    </w:rPr>
  </w:style>
  <w:style w:type="character" w:styleId="Collegamentoipertestuale">
    <w:name w:val="Hyperlink"/>
    <w:basedOn w:val="Carpredefinitoparagrafo"/>
    <w:uiPriority w:val="99"/>
    <w:unhideWhenUsed/>
    <w:rsid w:val="00911754"/>
    <w:rPr>
      <w:color w:val="0000FF" w:themeColor="hyperlink"/>
      <w:u w:val="single"/>
    </w:rPr>
  </w:style>
  <w:style w:type="table" w:styleId="Grigliatabella">
    <w:name w:val="Table Grid"/>
    <w:basedOn w:val="Tabellanormale"/>
    <w:unhideWhenUsed/>
    <w:rsid w:val="00357A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ttotitolo">
    <w:name w:val="Subtitle"/>
    <w:basedOn w:val="Normale1"/>
    <w:next w:val="Normale1"/>
    <w:rsid w:val="008E5163"/>
    <w:pPr>
      <w:keepNext/>
      <w:keepLines/>
      <w:spacing w:before="360" w:after="80"/>
    </w:pPr>
    <w:rPr>
      <w:rFonts w:ascii="Georgia" w:eastAsia="Georgia" w:hAnsi="Georgia" w:cs="Georgia"/>
      <w:i/>
      <w:color w:val="666666"/>
      <w:sz w:val="48"/>
      <w:szCs w:val="48"/>
    </w:rPr>
  </w:style>
  <w:style w:type="table" w:customStyle="1" w:styleId="a">
    <w:basedOn w:val="TableNormal"/>
    <w:rsid w:val="008E5163"/>
    <w:pPr>
      <w:spacing w:after="0" w:line="240" w:lineRule="auto"/>
    </w:pPr>
    <w:tblPr>
      <w:tblStyleRowBandSize w:val="1"/>
      <w:tblStyleColBandSize w:val="1"/>
      <w:tblCellMar>
        <w:top w:w="0" w:type="dxa"/>
        <w:left w:w="108" w:type="dxa"/>
        <w:bottom w:w="0" w:type="dxa"/>
        <w:right w:w="108" w:type="dxa"/>
      </w:tblCellMar>
    </w:tblPr>
  </w:style>
  <w:style w:type="paragraph" w:styleId="Nessunaspaziatura">
    <w:name w:val="No Spacing"/>
    <w:uiPriority w:val="1"/>
    <w:qFormat/>
    <w:rsid w:val="00AF28E2"/>
    <w:pPr>
      <w:spacing w:after="0" w:line="240" w:lineRule="auto"/>
    </w:pPr>
  </w:style>
  <w:style w:type="paragraph" w:styleId="NormaleWeb">
    <w:name w:val="Normal (Web)"/>
    <w:basedOn w:val="Normale"/>
    <w:uiPriority w:val="99"/>
    <w:unhideWhenUsed/>
    <w:rsid w:val="00DE51E7"/>
    <w:pPr>
      <w:spacing w:before="100" w:beforeAutospacing="1" w:after="100" w:afterAutospacing="1"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5133B4"/>
    <w:pPr>
      <w:spacing w:after="0" w:line="240" w:lineRule="auto"/>
      <w:ind w:left="720"/>
      <w:contextualSpacing/>
    </w:pPr>
    <w:rPr>
      <w:rFonts w:asciiTheme="minorHAnsi" w:eastAsiaTheme="minorHAnsi" w:hAnsiTheme="minorHAnsi" w:cstheme="minorBidi"/>
      <w:sz w:val="24"/>
      <w:szCs w:val="24"/>
      <w:lang w:eastAsia="en-US"/>
    </w:rPr>
  </w:style>
  <w:style w:type="character" w:styleId="Enfasigrassetto">
    <w:name w:val="Strong"/>
    <w:qFormat/>
    <w:rsid w:val="002E2E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083199">
      <w:bodyDiv w:val="1"/>
      <w:marLeft w:val="0"/>
      <w:marRight w:val="0"/>
      <w:marTop w:val="0"/>
      <w:marBottom w:val="0"/>
      <w:divBdr>
        <w:top w:val="none" w:sz="0" w:space="0" w:color="auto"/>
        <w:left w:val="none" w:sz="0" w:space="0" w:color="auto"/>
        <w:bottom w:val="none" w:sz="0" w:space="0" w:color="auto"/>
        <w:right w:val="none" w:sz="0" w:space="0" w:color="auto"/>
      </w:divBdr>
      <w:divsChild>
        <w:div w:id="1639795838">
          <w:marLeft w:val="0"/>
          <w:marRight w:val="0"/>
          <w:marTop w:val="0"/>
          <w:marBottom w:val="0"/>
          <w:divBdr>
            <w:top w:val="none" w:sz="0" w:space="0" w:color="auto"/>
            <w:left w:val="none" w:sz="0" w:space="0" w:color="auto"/>
            <w:bottom w:val="none" w:sz="0" w:space="0" w:color="auto"/>
            <w:right w:val="none" w:sz="0" w:space="0" w:color="auto"/>
          </w:divBdr>
          <w:divsChild>
            <w:div w:id="554511005">
              <w:marLeft w:val="0"/>
              <w:marRight w:val="0"/>
              <w:marTop w:val="0"/>
              <w:marBottom w:val="0"/>
              <w:divBdr>
                <w:top w:val="none" w:sz="0" w:space="0" w:color="auto"/>
                <w:left w:val="none" w:sz="0" w:space="0" w:color="auto"/>
                <w:bottom w:val="none" w:sz="0" w:space="0" w:color="auto"/>
                <w:right w:val="none" w:sz="0" w:space="0" w:color="auto"/>
              </w:divBdr>
              <w:divsChild>
                <w:div w:id="476344225">
                  <w:marLeft w:val="0"/>
                  <w:marRight w:val="0"/>
                  <w:marTop w:val="0"/>
                  <w:marBottom w:val="0"/>
                  <w:divBdr>
                    <w:top w:val="none" w:sz="0" w:space="0" w:color="auto"/>
                    <w:left w:val="none" w:sz="0" w:space="0" w:color="auto"/>
                    <w:bottom w:val="none" w:sz="0" w:space="0" w:color="auto"/>
                    <w:right w:val="none" w:sz="0" w:space="0" w:color="auto"/>
                  </w:divBdr>
                  <w:divsChild>
                    <w:div w:id="15285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188042">
      <w:bodyDiv w:val="1"/>
      <w:marLeft w:val="0"/>
      <w:marRight w:val="0"/>
      <w:marTop w:val="0"/>
      <w:marBottom w:val="0"/>
      <w:divBdr>
        <w:top w:val="none" w:sz="0" w:space="0" w:color="auto"/>
        <w:left w:val="none" w:sz="0" w:space="0" w:color="auto"/>
        <w:bottom w:val="none" w:sz="0" w:space="0" w:color="auto"/>
        <w:right w:val="none" w:sz="0" w:space="0" w:color="auto"/>
      </w:divBdr>
    </w:div>
    <w:div w:id="932668848">
      <w:bodyDiv w:val="1"/>
      <w:marLeft w:val="0"/>
      <w:marRight w:val="0"/>
      <w:marTop w:val="0"/>
      <w:marBottom w:val="0"/>
      <w:divBdr>
        <w:top w:val="none" w:sz="0" w:space="0" w:color="auto"/>
        <w:left w:val="none" w:sz="0" w:space="0" w:color="auto"/>
        <w:bottom w:val="none" w:sz="0" w:space="0" w:color="auto"/>
        <w:right w:val="none" w:sz="0" w:space="0" w:color="auto"/>
      </w:divBdr>
    </w:div>
    <w:div w:id="1314677472">
      <w:bodyDiv w:val="1"/>
      <w:marLeft w:val="0"/>
      <w:marRight w:val="0"/>
      <w:marTop w:val="0"/>
      <w:marBottom w:val="0"/>
      <w:divBdr>
        <w:top w:val="none" w:sz="0" w:space="0" w:color="auto"/>
        <w:left w:val="none" w:sz="0" w:space="0" w:color="auto"/>
        <w:bottom w:val="none" w:sz="0" w:space="0" w:color="auto"/>
        <w:right w:val="none" w:sz="0" w:space="0" w:color="auto"/>
      </w:divBdr>
      <w:divsChild>
        <w:div w:id="937366031">
          <w:marLeft w:val="0"/>
          <w:marRight w:val="0"/>
          <w:marTop w:val="0"/>
          <w:marBottom w:val="0"/>
          <w:divBdr>
            <w:top w:val="none" w:sz="0" w:space="0" w:color="auto"/>
            <w:left w:val="none" w:sz="0" w:space="0" w:color="auto"/>
            <w:bottom w:val="none" w:sz="0" w:space="0" w:color="auto"/>
            <w:right w:val="none" w:sz="0" w:space="0" w:color="auto"/>
          </w:divBdr>
          <w:divsChild>
            <w:div w:id="918519758">
              <w:marLeft w:val="0"/>
              <w:marRight w:val="0"/>
              <w:marTop w:val="0"/>
              <w:marBottom w:val="0"/>
              <w:divBdr>
                <w:top w:val="none" w:sz="0" w:space="0" w:color="auto"/>
                <w:left w:val="none" w:sz="0" w:space="0" w:color="auto"/>
                <w:bottom w:val="none" w:sz="0" w:space="0" w:color="auto"/>
                <w:right w:val="none" w:sz="0" w:space="0" w:color="auto"/>
              </w:divBdr>
              <w:divsChild>
                <w:div w:id="196851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csrh07000q@pec.istruzione.it"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B+zs2gS5m9ly9vaNxFd4EQsAow==">AMUW2mXX6SbFB5gyDEBnKn8qDPsmpCUyl0gKBh7WZdYEk66ZfsaPdvFe5D52AZl4Jvvgi+ak7no+by7vo8gtfyBYZeWYyifkEjrFSCQdAe6Vlq8CP50z4tY=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2571</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Barbara</cp:lastModifiedBy>
  <cp:revision>2</cp:revision>
  <cp:lastPrinted>2022-10-07T10:47:00Z</cp:lastPrinted>
  <dcterms:created xsi:type="dcterms:W3CDTF">2024-11-16T07:44:00Z</dcterms:created>
  <dcterms:modified xsi:type="dcterms:W3CDTF">2024-11-16T07:44:00Z</dcterms:modified>
</cp:coreProperties>
</file>